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湛江市公安局经济技术开发区分局2021</w:t>
      </w:r>
      <w:r>
        <w:rPr>
          <w:rFonts w:hint="eastAsia" w:ascii="仿宋_GB2312" w:eastAsia="仿宋_GB2312"/>
          <w:b/>
          <w:sz w:val="36"/>
          <w:szCs w:val="36"/>
        </w:rPr>
        <w:t>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特警中队辅警办公、装备及其他经费项目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财政资金管理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湛江市公安局经济技术开发区分局特警中队辅警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办公、装备及其他经费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项目42万元进行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特警中队辅警办公、装备及其他经费项目共42万元，每季度10.5万元；项目单位为湛江市公安局经济技术开发区分局。特警主要职责是加强对辖区重点区域、重点单位的日常管控和反恐维稳工作能力，确保会议、大型群众性活动警保卫工作更加专业和规范。该项目资金主要包括特警工作经费和设备购置经费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二、绩效目标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坚持向装备要警力，通过购置不同类型的设备提高特警队伍在攀登、排爆、抓捕、射击等方面的战斗力，提升特警处置群体性事件、突发事件、涉恐事件的能力，</w:t>
      </w:r>
      <w:r>
        <w:rPr>
          <w:rFonts w:ascii="仿宋_GB2312" w:hAnsi="宋体" w:eastAsia="仿宋_GB2312" w:cs="仿宋_GB2312"/>
          <w:i w:val="0"/>
          <w:iCs w:val="0"/>
          <w:caps w:val="0"/>
          <w:color w:val="222222"/>
          <w:spacing w:val="0"/>
          <w:sz w:val="32"/>
          <w:szCs w:val="32"/>
        </w:rPr>
        <w:t>以应对日益严峻的治安形势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以便于提高经开区人民群众的安全感，稳定社会经济发展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特警中队办公、装备及其他经费项目2021年度预算为42万元，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42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42万元，财政资金支出率100%。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从核查情况看，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办公、装备及其他经费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该项目属于经常性项目，项目由特警支队自行组织实施。资金使用实行专款专用，没有出现调整情况。根据上级相关文件要求，紧紧围绕公安机关装备更新维护这一中心任务，有计划有步骤地开展了一系列工作：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1、进行招投标，确定中标单位；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2、加强与供应商联系，签订采购合同，发布公告，报备财政局；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3、交付阶段，指派专人进行验收，出具验收报告；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4、验收入库后组织相关人员进行学习使用新装备，更换旧装备；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5、在财政支付系统录入政府采购订单和支付计划。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本项目支出均按照有关规章制度和项目实施完成情况进行支付，并建立相关的管理制度，有专人负责，项目进行前进行集体研究讨论，项目进行时有负责人及时跟踪项目实施情况，并及时提出意见和建议，日常警用装备和训练器械的购置全都通过政府采购办审批后采购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该项目建设实现预期目标。项目立项切合实际、申报基本合规，项目按期开工，按期完工，资金使用合规。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通过使用该笔项目资金，使得特警人员日常工作能力得到提升，增加特警人员自身的安全，维护了社会的安全稳定，提高人民群众的安全感、幸福感，人民生活水平的提高，促进区域经济的进一步发展。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资金使用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工作均按照预定计划完成。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购置的设备能及时的投入使用，便于特警人员平常出警使用，保障了特警人员的人身安全，提高日常工作效率。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项目的</w:t>
      </w: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效益性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使用该项目资金，能够加强特警队伍的整体素质水平，能够进一步有效预防、控制、处置群体性事件、突发事件、涉恐事件的发生，营造平安和谐的生产生活环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境，最大限度地保障人民群众的人身、财产安全，维护社会秩序，创造一个良好和谐的社会环境。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工作的制度措施方面存在问题。如：没有制定专项资金管理制度，没有编制具体完整的项目资金使用计划。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2、项目预算编制可进一步完善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经核查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资料，项目预算编制仅有一个总金额为42万元，未细化到购置什么设备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等项目内容支出部分，项目预算可进一步完善。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default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七、相关建议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1.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lang w:val="en-US" w:eastAsia="zh-CN" w:bidi="ar-SA"/>
        </w:rPr>
        <w:t>强化资金监管。优化制度设计，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具体了解资金的使用计划，进一步制定和完善相应的相应的资金使用制度，合理安排资金的使用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2.细化项目预算资金组成，保证项目预算编制依据充分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建议项目预算单位在申请项目年度预算时，将预算总金额细化分解，将各子项目的资金预算情况阐述清楚，细化到相应的数量和单价以及测算的数据来源，使测算依据更加充分、详细。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八、评价结果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现场答辩、核实相关资料、实地勘验项目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结果，2021年特警中队办公、装备及其他经费项目的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2022年1月19日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ind w:firstLine="600" w:firstLineChars="200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9AB2E"/>
    <w:multiLevelType w:val="singleLevel"/>
    <w:tmpl w:val="C789AB2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MDU0MjIwZGU2NDE3YjM2NWY0OGY2MDcyYzg2MzAifQ=="/>
  </w:docVars>
  <w:rsids>
    <w:rsidRoot w:val="1B8E147C"/>
    <w:rsid w:val="0757624F"/>
    <w:rsid w:val="151C1993"/>
    <w:rsid w:val="18DB0DE6"/>
    <w:rsid w:val="1A0918A1"/>
    <w:rsid w:val="1B8E147C"/>
    <w:rsid w:val="1BB90E2F"/>
    <w:rsid w:val="1C360AEC"/>
    <w:rsid w:val="28D472A8"/>
    <w:rsid w:val="2C0C38E4"/>
    <w:rsid w:val="34E332C2"/>
    <w:rsid w:val="35C40F9B"/>
    <w:rsid w:val="39671180"/>
    <w:rsid w:val="3F580AB3"/>
    <w:rsid w:val="41E974C9"/>
    <w:rsid w:val="4CB00A17"/>
    <w:rsid w:val="57E427B4"/>
    <w:rsid w:val="650101B6"/>
    <w:rsid w:val="6FF36B54"/>
    <w:rsid w:val="76986234"/>
    <w:rsid w:val="7F8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2022-03-07T03:11:00Z</dcterms:created>
  <dc:creator>☁ 小云 ☁</dc:creator>
  <cp:lastModifiedBy>W.C.</cp:lastModifiedBy>
  <dcterms:modified xsi:type="dcterms:W3CDTF">2024-02-28T09:23:57Z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3E397336BE8E45F2B8B19AAC7D9387B7</vt:lpwstr>
  </property>
</Properties>
</file>