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湛江经济技术开发区泉庄街道办事处2021年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创建全国文明城市迎国检工作经费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对创建全国文明城市迎国检工作经费的使用管理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</w:t>
      </w:r>
      <w:r>
        <w:rPr>
          <w:rFonts w:hint="eastAsia" w:ascii="仿宋_GB2312" w:eastAsia="仿宋_GB2312"/>
          <w:sz w:val="30"/>
          <w:szCs w:val="30"/>
          <w:lang w:eastAsia="zh-CN"/>
        </w:rPr>
        <w:t>泉庄</w:t>
      </w:r>
      <w:r>
        <w:rPr>
          <w:rFonts w:hint="eastAsia" w:ascii="仿宋_GB2312" w:eastAsia="仿宋_GB2312"/>
          <w:sz w:val="30"/>
          <w:szCs w:val="30"/>
        </w:rPr>
        <w:t>街道办事处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2021年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创建全国文明城市迎国检工作经费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泉庄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2021年度资金共计10万元，项目单位为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泉庄街道办事处。项目资金全部用于环境整治等相关费用。项目内容包括区域内死角位置的垃圾清理，垃圾运输、卫生整治等。该项目为进一步创建文明城市，改善人民群众生活质量以及生活环境，促进城市科学和谐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</w:rPr>
        <w:t>创建全国文明城市迎国检工作</w:t>
      </w:r>
      <w:r>
        <w:rPr>
          <w:rFonts w:hint="eastAsia" w:ascii="仿宋_GB2312" w:eastAsia="仿宋_GB2312"/>
          <w:sz w:val="30"/>
          <w:szCs w:val="30"/>
          <w:lang w:eastAsia="zh-CN"/>
        </w:rPr>
        <w:t>当中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  <w:lang w:eastAsia="zh-CN"/>
        </w:rPr>
        <w:t>泉庄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泉庄街道办事处负责制定项目实施方案，做好项目资金的落实，以及进展工作进度、工作质量、资金安排等方面的管理，根据街道实际情况，通过街道党工委会议部署工作安排以及项目费用支出的确认，根据全国文明城市创建迎检工作的时间节点，对各村创建工作开展情况开展定期和不定期的检查督查，并进一步建立和完善创建工作的通报制度，切实保障创建工作落实到位，责任落实到人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经费，该项目改善各大街小巷的环境，给居民创造了舒适、干净的居住环境。根据专项资金管理制度，该项目预算控制非常好，资金使用率为100.00%，资金支出效果率达到了100.00%，采用成本控制的措施，并取得较好的经济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完成后，改善人民群众生活质量以及生活环境，为居民创造了舒适、干净的居住环境，全面提升环境卫生服务质量，促进城市科学和谐发展。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项目实施过程，临时性会造成当地道路交通拥堵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，会产生一定的噪音。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人民群众创建文明环境的意识仍需提升。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1、采取各种有效措施，降低施工过程中产生的噪音；对施工区域、危险区域设立醒目的警示标志，并采取保护措施。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2、提前准备，聚焦细节、找准短板、狠抓长效，以更高的标准、更大的力度推进文明城市创建，做好文明城创建复查迎检工作提前准备。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3、精心组织，在项目实施过程中抓好项目组织，实行项目负责制，责任到人，做到分部工程督促监督到位，保证项目如期如质的完成。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4、广泛宣传，各村召开动员会，做到创城家喻户晓，人人拥护，激发村民的责任感、使命感。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结果，2021年创建全国文明城市迎国检工作经费的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2022年1月18日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6927CB4"/>
    <w:rsid w:val="0CC646B6"/>
    <w:rsid w:val="0CCB12D9"/>
    <w:rsid w:val="0DDC2F2B"/>
    <w:rsid w:val="103A6A1C"/>
    <w:rsid w:val="10B0117A"/>
    <w:rsid w:val="10EA41B2"/>
    <w:rsid w:val="1177316B"/>
    <w:rsid w:val="121C255C"/>
    <w:rsid w:val="12767790"/>
    <w:rsid w:val="16974733"/>
    <w:rsid w:val="16A070E1"/>
    <w:rsid w:val="184214E3"/>
    <w:rsid w:val="1A903DE6"/>
    <w:rsid w:val="1D8A3911"/>
    <w:rsid w:val="1DFC120D"/>
    <w:rsid w:val="1E97058F"/>
    <w:rsid w:val="22430C1B"/>
    <w:rsid w:val="226A2AB9"/>
    <w:rsid w:val="232D1A99"/>
    <w:rsid w:val="247054C4"/>
    <w:rsid w:val="29364AA5"/>
    <w:rsid w:val="294C20B9"/>
    <w:rsid w:val="2B677D84"/>
    <w:rsid w:val="2E536EC1"/>
    <w:rsid w:val="33A90E75"/>
    <w:rsid w:val="34747AE7"/>
    <w:rsid w:val="34AC52EB"/>
    <w:rsid w:val="350B7C9A"/>
    <w:rsid w:val="38ED48F0"/>
    <w:rsid w:val="3AA31A98"/>
    <w:rsid w:val="3F4D4508"/>
    <w:rsid w:val="44AA3A9F"/>
    <w:rsid w:val="464078D3"/>
    <w:rsid w:val="477536A2"/>
    <w:rsid w:val="48783232"/>
    <w:rsid w:val="4D4E44D3"/>
    <w:rsid w:val="4E5A20B0"/>
    <w:rsid w:val="4E7B7639"/>
    <w:rsid w:val="4F1450E6"/>
    <w:rsid w:val="4FA40ED3"/>
    <w:rsid w:val="50D65FF3"/>
    <w:rsid w:val="50E8551B"/>
    <w:rsid w:val="533B75B0"/>
    <w:rsid w:val="566043AE"/>
    <w:rsid w:val="57CD1D44"/>
    <w:rsid w:val="58E171CA"/>
    <w:rsid w:val="5B3147B3"/>
    <w:rsid w:val="5B7326E1"/>
    <w:rsid w:val="60C132CC"/>
    <w:rsid w:val="6114304B"/>
    <w:rsid w:val="620B0D6D"/>
    <w:rsid w:val="626C14AC"/>
    <w:rsid w:val="63F805D2"/>
    <w:rsid w:val="69164B73"/>
    <w:rsid w:val="69430488"/>
    <w:rsid w:val="6A8D6A1E"/>
    <w:rsid w:val="6B0B10B5"/>
    <w:rsid w:val="6B8D0D5A"/>
    <w:rsid w:val="6DF371E9"/>
    <w:rsid w:val="70ED2EED"/>
    <w:rsid w:val="716C3AA9"/>
    <w:rsid w:val="71E34C67"/>
    <w:rsid w:val="797C1F70"/>
    <w:rsid w:val="7B83751E"/>
    <w:rsid w:val="7CFA0255"/>
    <w:rsid w:val="7E950A27"/>
    <w:rsid w:val="7ED2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1756</Words>
  <Characters>1799</Characters>
  <Lines>0</Lines>
  <Paragraphs>0</Paragraphs>
  <TotalTime>2</TotalTime>
  <ScaleCrop>false</ScaleCrop>
  <LinksUpToDate>false</LinksUpToDate>
  <CharactersWithSpaces>1864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2022-03-16T09:53:01Z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BA5767C697DA4A1BA46E265785118606</vt:lpwstr>
  </property>
</Properties>
</file>